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7C" w:rsidRPr="004D7B92" w:rsidRDefault="00E4237C" w:rsidP="00DF75E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D7B92">
        <w:rPr>
          <w:sz w:val="28"/>
          <w:szCs w:val="28"/>
        </w:rPr>
        <w:t>В зимний период для детей проводилось спортивное развлечение на свежем воздухе: «Зимние забавы», с привлечением родителей. Ребята повеселились, посоревновались и остались с массой положительных впечатлений.</w:t>
      </w:r>
    </w:p>
    <w:p w:rsidR="0092185D" w:rsidRDefault="0092185D"/>
    <w:sectPr w:rsidR="0092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C"/>
    <w:rsid w:val="0092185D"/>
    <w:rsid w:val="00DF75E7"/>
    <w:rsid w:val="00E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5C1E"/>
  <w15:chartTrackingRefBased/>
  <w15:docId w15:val="{576316FC-4B56-4BA5-BFAE-D9B1A94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2019-03-13T14:33:00Z</dcterms:created>
  <dcterms:modified xsi:type="dcterms:W3CDTF">2019-03-13T14:59:00Z</dcterms:modified>
</cp:coreProperties>
</file>