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A1" w:rsidRPr="00CA242F" w:rsidRDefault="00B122A1" w:rsidP="00B122A1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>Тематическая неделя «Народная культура и традиции» дала возможность познакомиться с различными видами народного декоративно-прикладного и изобразительного искусства, народными промыслами нашего края. На НОД по рисованию ребята раскрашивали символ России «Русскую матрешку»!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A1"/>
    <w:rsid w:val="008F6F19"/>
    <w:rsid w:val="00B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4E819-A80E-4103-8842-45D7A2B9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2022-03-15T17:40:00Z</dcterms:created>
  <dcterms:modified xsi:type="dcterms:W3CDTF">2022-03-15T17:40:00Z</dcterms:modified>
</cp:coreProperties>
</file>